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Dodatok č.2</w:t>
      </w: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KTORÝM SA MENÍ A DOPĹŇA VZN č. 02/2009</w:t>
      </w: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>O POSKYTOVANÍ OPATROVATEĽSKEJ SLUŽBY</w:t>
      </w: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9E" w:rsidRDefault="00AC779E" w:rsidP="00AC779E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79E" w:rsidRDefault="00AC779E" w:rsidP="00AC7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Obecné zastupiteľstvo vo Vrakúni schvaľuje dodatok č.2, ktorým sa mení a dopĺňa </w:t>
      </w:r>
    </w:p>
    <w:p w:rsidR="00AC779E" w:rsidRDefault="00AC779E" w:rsidP="00AC779E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VZN č. 02/2009 o poskytovaní opatrovateľskej služby</w:t>
      </w: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AC779E" w:rsidRDefault="00AC779E">
      <w:pPr>
        <w:rPr>
          <w:rFonts w:ascii="Times New Roman" w:hAnsi="Times New Roman" w:cs="Times New Roman"/>
          <w:sz w:val="24"/>
          <w:szCs w:val="24"/>
        </w:rPr>
      </w:pPr>
    </w:p>
    <w:p w:rsidR="00931B46" w:rsidRDefault="00931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Obec</w:t>
      </w:r>
      <w:r w:rsidR="006D7A57">
        <w:rPr>
          <w:rFonts w:ascii="Times New Roman" w:hAnsi="Times New Roman" w:cs="Times New Roman"/>
          <w:sz w:val="24"/>
          <w:szCs w:val="24"/>
        </w:rPr>
        <w:t xml:space="preserve"> Vrakúň v zmysle § 6 zákona </w:t>
      </w:r>
      <w:r>
        <w:rPr>
          <w:rFonts w:ascii="Times New Roman" w:hAnsi="Times New Roman" w:cs="Times New Roman"/>
          <w:sz w:val="24"/>
          <w:szCs w:val="24"/>
        </w:rPr>
        <w:t xml:space="preserve">369/1990 Zb. o obecnom zriadení v znení neskorších predpisov a čl. V ods. 3 Metodických pokynov Ministerstva práce, sociálnych vecí a rodiny Slovenskej republiky č. 1091/2002 – I/70 a v zmysle zákona č. 448/2008 </w:t>
      </w:r>
      <w:proofErr w:type="spellStart"/>
      <w:r>
        <w:rPr>
          <w:rFonts w:ascii="Times New Roman" w:hAnsi="Times New Roman" w:cs="Times New Roman"/>
          <w:sz w:val="24"/>
          <w:szCs w:val="24"/>
        </w:rPr>
        <w:t>Z.z</w:t>
      </w:r>
      <w:proofErr w:type="spellEnd"/>
      <w:r>
        <w:rPr>
          <w:rFonts w:ascii="Times New Roman" w:hAnsi="Times New Roman" w:cs="Times New Roman"/>
          <w:sz w:val="24"/>
          <w:szCs w:val="24"/>
        </w:rPr>
        <w:t>. o sociálnych službách a o zmene a doplnení zákona č. 455/1991 Zb. o živnostenskom podnikaní v znení neskorších predpisov vydáva</w:t>
      </w:r>
    </w:p>
    <w:p w:rsidR="00931B46" w:rsidRDefault="00931B46">
      <w:pPr>
        <w:rPr>
          <w:rFonts w:ascii="Times New Roman" w:hAnsi="Times New Roman" w:cs="Times New Roman"/>
          <w:sz w:val="24"/>
          <w:szCs w:val="24"/>
        </w:rPr>
      </w:pPr>
    </w:p>
    <w:p w:rsidR="00931B46" w:rsidRDefault="007B63FD" w:rsidP="0093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Dodatok č. 2</w:t>
      </w:r>
      <w:r w:rsidR="00931B46">
        <w:rPr>
          <w:rFonts w:ascii="Times New Roman" w:hAnsi="Times New Roman" w:cs="Times New Roman"/>
          <w:b/>
          <w:sz w:val="24"/>
          <w:szCs w:val="24"/>
        </w:rPr>
        <w:t xml:space="preserve">, ktorým sa mení a dopĺňa VZN č. 02/2009 </w:t>
      </w:r>
    </w:p>
    <w:p w:rsidR="00092135" w:rsidRDefault="00931B46" w:rsidP="00931B46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 poskytovaní opatrovateľskej služby</w:t>
      </w:r>
    </w:p>
    <w:p w:rsidR="00931B46" w:rsidRDefault="00931B46" w:rsidP="00931B46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931B46" w:rsidRDefault="00931B46" w:rsidP="0093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931B46">
        <w:rPr>
          <w:rFonts w:ascii="Times New Roman" w:hAnsi="Times New Roman" w:cs="Times New Roman"/>
          <w:b/>
          <w:sz w:val="24"/>
          <w:szCs w:val="24"/>
        </w:rPr>
        <w:t xml:space="preserve">§ </w:t>
      </w:r>
      <w:r>
        <w:rPr>
          <w:rFonts w:ascii="Times New Roman" w:hAnsi="Times New Roman" w:cs="Times New Roman"/>
          <w:b/>
          <w:sz w:val="24"/>
          <w:szCs w:val="24"/>
        </w:rPr>
        <w:t>1</w:t>
      </w:r>
    </w:p>
    <w:p w:rsidR="00931B46" w:rsidRDefault="00931B46" w:rsidP="00931B46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Predmet úpravy</w:t>
      </w:r>
    </w:p>
    <w:p w:rsidR="00931B46" w:rsidRDefault="00931B46" w:rsidP="00931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31B46" w:rsidRDefault="00734829" w:rsidP="00931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</w:t>
      </w:r>
      <w:r w:rsidR="00931B46">
        <w:rPr>
          <w:rFonts w:ascii="Times New Roman" w:hAnsi="Times New Roman" w:cs="Times New Roman"/>
          <w:sz w:val="24"/>
          <w:szCs w:val="24"/>
        </w:rPr>
        <w:t xml:space="preserve"> sa Článok </w:t>
      </w:r>
      <w:r>
        <w:rPr>
          <w:rFonts w:ascii="Times New Roman" w:hAnsi="Times New Roman" w:cs="Times New Roman"/>
          <w:sz w:val="24"/>
          <w:szCs w:val="24"/>
        </w:rPr>
        <w:t>III</w:t>
      </w:r>
      <w:r w:rsidR="00931B46">
        <w:rPr>
          <w:rFonts w:ascii="Times New Roman" w:hAnsi="Times New Roman" w:cs="Times New Roman"/>
          <w:sz w:val="24"/>
          <w:szCs w:val="24"/>
        </w:rPr>
        <w:t>. Úhrada za opatrovateľskú službu a jej platenie</w:t>
      </w:r>
      <w:r>
        <w:rPr>
          <w:rFonts w:ascii="Times New Roman" w:hAnsi="Times New Roman" w:cs="Times New Roman"/>
          <w:sz w:val="24"/>
          <w:szCs w:val="24"/>
        </w:rPr>
        <w:t xml:space="preserve"> o odsek</w:t>
      </w:r>
    </w:p>
    <w:p w:rsidR="00734829" w:rsidRDefault="00734829" w:rsidP="00931B46">
      <w:pPr>
        <w:rPr>
          <w:rFonts w:ascii="Times New Roman" w:hAnsi="Times New Roman" w:cs="Times New Roman"/>
          <w:sz w:val="24"/>
          <w:szCs w:val="24"/>
        </w:rPr>
      </w:pPr>
    </w:p>
    <w:p w:rsidR="00734829" w:rsidRDefault="00734829" w:rsidP="00931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9.) </w:t>
      </w:r>
      <w:r>
        <w:rPr>
          <w:rFonts w:ascii="Times New Roman" w:hAnsi="Times New Roman" w:cs="Times New Roman"/>
          <w:b/>
          <w:sz w:val="24"/>
          <w:szCs w:val="24"/>
        </w:rPr>
        <w:t>Úhrada za 1 hodinu poskytovania opatrovateľskej služby na jedného prijímateľa sociálnej služby – opatrovateľskej služby je 0,6 €.</w:t>
      </w:r>
    </w:p>
    <w:p w:rsidR="00734829" w:rsidRDefault="00734829" w:rsidP="00931B46">
      <w:pPr>
        <w:rPr>
          <w:rFonts w:ascii="Times New Roman" w:hAnsi="Times New Roman" w:cs="Times New Roman"/>
          <w:b/>
          <w:sz w:val="24"/>
          <w:szCs w:val="24"/>
        </w:rPr>
      </w:pPr>
    </w:p>
    <w:p w:rsidR="00734829" w:rsidRDefault="00734829" w:rsidP="00931B46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Dopĺňa sa ods. 2.) Článku VI. Prechodné ustanovenia</w:t>
      </w:r>
    </w:p>
    <w:p w:rsidR="00734829" w:rsidRDefault="00734829" w:rsidP="00931B46">
      <w:pPr>
        <w:rPr>
          <w:rFonts w:ascii="Times New Roman" w:hAnsi="Times New Roman" w:cs="Times New Roman"/>
          <w:sz w:val="24"/>
          <w:szCs w:val="24"/>
        </w:rPr>
      </w:pPr>
    </w:p>
    <w:p w:rsidR="00734829" w:rsidRDefault="00734829" w:rsidP="00931B46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2.) </w:t>
      </w:r>
      <w:r>
        <w:rPr>
          <w:rFonts w:ascii="Times New Roman" w:hAnsi="Times New Roman" w:cs="Times New Roman"/>
          <w:b/>
          <w:sz w:val="24"/>
          <w:szCs w:val="24"/>
        </w:rPr>
        <w:t>Fyzická osoba , ktorá dovŕšila vek 55 rokov a vykonávala opatrovanie, ktorým sa rozumie pomoc pri odkázanosti fyzickej osob</w:t>
      </w:r>
      <w:r w:rsidR="00DA79B7">
        <w:rPr>
          <w:rFonts w:ascii="Times New Roman" w:hAnsi="Times New Roman" w:cs="Times New Roman"/>
          <w:b/>
          <w:sz w:val="24"/>
          <w:szCs w:val="24"/>
        </w:rPr>
        <w:t>y na pomoc inej fyzickej osoby, najmenej</w:t>
      </w:r>
      <w:r w:rsidR="007B63FD">
        <w:rPr>
          <w:rFonts w:ascii="Times New Roman" w:hAnsi="Times New Roman" w:cs="Times New Roman"/>
          <w:b/>
          <w:sz w:val="24"/>
          <w:szCs w:val="24"/>
        </w:rPr>
        <w:t xml:space="preserve"> tri roky, nie je povinná splniť </w:t>
      </w:r>
      <w:r w:rsidR="00DA79B7">
        <w:rPr>
          <w:rFonts w:ascii="Times New Roman" w:hAnsi="Times New Roman" w:cs="Times New Roman"/>
          <w:b/>
          <w:sz w:val="24"/>
          <w:szCs w:val="24"/>
        </w:rPr>
        <w:t>podmienku ustanovenú v § 84 ods. 9 zákona účinného od 1. marca 2012.</w:t>
      </w:r>
    </w:p>
    <w:p w:rsidR="00DA79B7" w:rsidRDefault="00DA79B7" w:rsidP="00931B46">
      <w:pPr>
        <w:rPr>
          <w:rFonts w:ascii="Times New Roman" w:hAnsi="Times New Roman" w:cs="Times New Roman"/>
          <w:b/>
          <w:sz w:val="24"/>
          <w:szCs w:val="24"/>
        </w:rPr>
      </w:pPr>
    </w:p>
    <w:p w:rsidR="00DA79B7" w:rsidRDefault="00DA79B7" w:rsidP="00DA79B7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§ 2</w:t>
      </w:r>
    </w:p>
    <w:p w:rsidR="00DA79B7" w:rsidRDefault="00DA79B7" w:rsidP="00DA79B7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Účinnosť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Ostatné ustanovenia pôvodného VZN č. 2/2009 sa nemenia.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Týmto dodatkom sa ruší dodatok č. 1, ktorý nadobudol účinnosť dňa 23.06.2012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Tento dodatok č. 2 k VZN č. 0</w:t>
      </w:r>
      <w:r w:rsidR="006D4C6C">
        <w:rPr>
          <w:rFonts w:ascii="Times New Roman" w:hAnsi="Times New Roman" w:cs="Times New Roman"/>
          <w:sz w:val="24"/>
          <w:szCs w:val="24"/>
        </w:rPr>
        <w:t>2/2009 bol schválený dňa 24.01.2013</w:t>
      </w:r>
      <w:r w:rsidR="001E73D6">
        <w:rPr>
          <w:rFonts w:ascii="Times New Roman" w:hAnsi="Times New Roman" w:cs="Times New Roman"/>
          <w:sz w:val="24"/>
          <w:szCs w:val="24"/>
        </w:rPr>
        <w:t xml:space="preserve"> pod č. uznesenia 3/2013 </w:t>
      </w:r>
      <w:r>
        <w:rPr>
          <w:rFonts w:ascii="Times New Roman" w:hAnsi="Times New Roman" w:cs="Times New Roman"/>
          <w:sz w:val="24"/>
          <w:szCs w:val="24"/>
        </w:rPr>
        <w:t>a nadobúda účinnosť 15. dňom zverejnenia.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Návrh dodatku vyvesený:</w:t>
      </w:r>
      <w:r w:rsidR="007B63FD">
        <w:rPr>
          <w:rFonts w:ascii="Times New Roman" w:hAnsi="Times New Roman" w:cs="Times New Roman"/>
          <w:sz w:val="24"/>
          <w:szCs w:val="24"/>
        </w:rPr>
        <w:t xml:space="preserve"> </w:t>
      </w:r>
      <w:r w:rsidR="006D4C6C">
        <w:rPr>
          <w:rFonts w:ascii="Times New Roman" w:hAnsi="Times New Roman" w:cs="Times New Roman"/>
          <w:sz w:val="24"/>
          <w:szCs w:val="24"/>
        </w:rPr>
        <w:t>04.01.2013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Schválený dodatok vyvesený:</w:t>
      </w:r>
      <w:r w:rsidR="006D4C6C">
        <w:rPr>
          <w:rFonts w:ascii="Times New Roman" w:hAnsi="Times New Roman" w:cs="Times New Roman"/>
          <w:sz w:val="24"/>
          <w:szCs w:val="24"/>
        </w:rPr>
        <w:t xml:space="preserve"> 25.01.2013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Dodatok č. 2 k VZN č. 2/2009 nadobúda účinnosť:</w:t>
      </w:r>
      <w:r w:rsidR="001E73D6">
        <w:rPr>
          <w:rFonts w:ascii="Times New Roman" w:hAnsi="Times New Roman" w:cs="Times New Roman"/>
          <w:sz w:val="24"/>
          <w:szCs w:val="24"/>
        </w:rPr>
        <w:t xml:space="preserve"> 08.02.2013</w:t>
      </w: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</w:p>
    <w:p w:rsidR="007B63FD" w:rsidRDefault="007B63FD" w:rsidP="00DA79B7">
      <w:pPr>
        <w:rPr>
          <w:rFonts w:ascii="Times New Roman" w:hAnsi="Times New Roman" w:cs="Times New Roman"/>
          <w:sz w:val="24"/>
          <w:szCs w:val="24"/>
        </w:rPr>
      </w:pPr>
    </w:p>
    <w:p w:rsidR="007B63FD" w:rsidRDefault="007B63FD" w:rsidP="00DA79B7">
      <w:pPr>
        <w:rPr>
          <w:rFonts w:ascii="Times New Roman" w:hAnsi="Times New Roman" w:cs="Times New Roman"/>
          <w:sz w:val="24"/>
          <w:szCs w:val="24"/>
        </w:rPr>
      </w:pPr>
    </w:p>
    <w:p w:rsid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Ing. Ákos Horváth</w:t>
      </w:r>
    </w:p>
    <w:p w:rsidR="00DA79B7" w:rsidRPr="00DA79B7" w:rsidRDefault="00DA79B7" w:rsidP="00DA79B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starosta obce</w:t>
      </w:r>
    </w:p>
    <w:p w:rsidR="00734829" w:rsidRDefault="00734829" w:rsidP="00931B46">
      <w:pPr>
        <w:rPr>
          <w:rFonts w:ascii="Times New Roman" w:hAnsi="Times New Roman" w:cs="Times New Roman"/>
          <w:sz w:val="24"/>
          <w:szCs w:val="24"/>
        </w:rPr>
      </w:pPr>
    </w:p>
    <w:p w:rsidR="00931B46" w:rsidRDefault="00931B46" w:rsidP="00931B46">
      <w:pPr>
        <w:rPr>
          <w:rFonts w:ascii="Times New Roman" w:hAnsi="Times New Roman" w:cs="Times New Roman"/>
          <w:sz w:val="24"/>
          <w:szCs w:val="24"/>
        </w:rPr>
      </w:pPr>
    </w:p>
    <w:p w:rsidR="00931B46" w:rsidRPr="00931B46" w:rsidRDefault="00931B46" w:rsidP="00931B46">
      <w:pPr>
        <w:rPr>
          <w:rFonts w:ascii="Times New Roman" w:hAnsi="Times New Roman" w:cs="Times New Roman"/>
          <w:sz w:val="24"/>
          <w:szCs w:val="24"/>
        </w:rPr>
      </w:pPr>
    </w:p>
    <w:p w:rsidR="00931B46" w:rsidRPr="00931B46" w:rsidRDefault="00931B46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sectPr w:rsidR="00931B46" w:rsidRPr="00931B46" w:rsidSect="007B63FD">
      <w:pgSz w:w="11906" w:h="16838"/>
      <w:pgMar w:top="851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931B46"/>
    <w:rsid w:val="00092135"/>
    <w:rsid w:val="001E73D6"/>
    <w:rsid w:val="00246FC2"/>
    <w:rsid w:val="002F213A"/>
    <w:rsid w:val="006D4C6C"/>
    <w:rsid w:val="006D7A57"/>
    <w:rsid w:val="00734829"/>
    <w:rsid w:val="007B63FD"/>
    <w:rsid w:val="008C6EAA"/>
    <w:rsid w:val="00931B46"/>
    <w:rsid w:val="009F0FE4"/>
    <w:rsid w:val="00A1116F"/>
    <w:rsid w:val="00AC779E"/>
    <w:rsid w:val="00B15C87"/>
    <w:rsid w:val="00DA79B7"/>
    <w:rsid w:val="00EE78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092135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27882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260</Words>
  <Characters>1485</Characters>
  <Application>Microsoft Office Word</Application>
  <DocSecurity>0</DocSecurity>
  <Lines>12</Lines>
  <Paragraphs>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prednostka</dc:creator>
  <cp:lastModifiedBy>prednostka</cp:lastModifiedBy>
  <cp:revision>3</cp:revision>
  <cp:lastPrinted>2013-01-24T10:19:00Z</cp:lastPrinted>
  <dcterms:created xsi:type="dcterms:W3CDTF">2013-02-18T10:25:00Z</dcterms:created>
  <dcterms:modified xsi:type="dcterms:W3CDTF">2013-02-18T10:27:00Z</dcterms:modified>
</cp:coreProperties>
</file>